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148C7DC4" w:rsidR="00522233" w:rsidRPr="00AD08DA" w:rsidRDefault="005F08F5" w:rsidP="00AD08DA">
      <w:pPr>
        <w:jc w:val="center"/>
        <w:rPr>
          <w:rFonts w:ascii="Arial" w:hAnsi="Arial" w:cs="Arial"/>
          <w:b/>
          <w:bCs/>
          <w:sz w:val="32"/>
          <w:szCs w:val="32"/>
        </w:rPr>
      </w:pPr>
      <w:r>
        <w:rPr>
          <w:rFonts w:ascii="Arial" w:hAnsi="Arial" w:cs="Arial"/>
          <w:b/>
          <w:bCs/>
          <w:sz w:val="32"/>
          <w:szCs w:val="32"/>
        </w:rPr>
        <w:t>CALIFORNIA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The Grantor can change the amount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4974B7E6"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5F08F5">
        <w:rPr>
          <w:rFonts w:ascii="Arial" w:hAnsi="Arial" w:cs="Arial"/>
        </w:rPr>
        <w:t>California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2FDD" w14:textId="77777777" w:rsidR="002A092D" w:rsidRDefault="002A092D" w:rsidP="00C517F8">
      <w:r>
        <w:separator/>
      </w:r>
    </w:p>
  </w:endnote>
  <w:endnote w:type="continuationSeparator" w:id="0">
    <w:p w14:paraId="35D73F03" w14:textId="77777777" w:rsidR="002A092D" w:rsidRDefault="002A092D"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5229" w14:textId="77777777" w:rsidR="002A092D" w:rsidRDefault="002A092D" w:rsidP="00C517F8">
      <w:r>
        <w:separator/>
      </w:r>
    </w:p>
  </w:footnote>
  <w:footnote w:type="continuationSeparator" w:id="0">
    <w:p w14:paraId="6D7C6089" w14:textId="77777777" w:rsidR="002A092D" w:rsidRDefault="002A092D"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092D"/>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5F08F5"/>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Alabama Revocable Living Trust Form</vt:lpstr>
    </vt:vector>
  </TitlesOfParts>
  <Manager/>
  <Company/>
  <LinksUpToDate>false</LinksUpToDate>
  <CharactersWithSpaces>20336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Revocable Living Trust Form</dc:title>
  <dc:subject/>
  <dc:creator>eForms</dc:creator>
  <cp:keywords/>
  <dc:description/>
  <cp:lastModifiedBy>NAmILG</cp:lastModifiedBy>
  <cp:revision>3</cp:revision>
  <dcterms:created xsi:type="dcterms:W3CDTF">2024-01-22T13:49:00Z</dcterms:created>
  <dcterms:modified xsi:type="dcterms:W3CDTF">2024-03-12T17:46:00Z</dcterms:modified>
  <cp:category/>
</cp:coreProperties>
</file>